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Pr="00000000" w:rsidR="00000000" w:rsidDel="00000000" w:rsidP="00000000" w:rsidRDefault="00000000" w14:paraId="00000001">
      <w:pPr>
        <w:widowControl w:val="0"/>
        <w:spacing w:after="0" w:line="276" w:lineRule="auto"/>
        <w:jc w:val="left"/>
        <w:rPr>
          <w:rFonts w:ascii="Arial" w:hAnsi="Arial" w:eastAsia="Arial" w:cs="Arial"/>
          <w:b w:val="1"/>
          <w:sz w:val="22"/>
          <w:szCs w:val="22"/>
        </w:rPr>
      </w:pPr>
      <w:bookmarkStart w:name="_heading=h.gjdgxs" w:colFirst="0" w:colLast="0" w:id="0"/>
      <w:bookmarkEnd w:id="0"/>
      <w:r w:rsidRPr="00000000" w:rsidDel="00000000" w:rsidR="00000000">
        <w:rPr>
          <w:rtl w:val="0"/>
        </w:rPr>
      </w:r>
    </w:p>
    <w:tbl>
      <w:tblPr>
        <w:tblStyle w:val="Table1"/>
        <w:tblW w:w="9209.0" w:type="dxa"/>
        <w:jc w:val="lef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00"/>
      </w:tblPr>
      <w:tblGrid>
        <w:gridCol w:w="2370"/>
        <w:gridCol w:w="6839"/>
        <w:tblGridChange w:id="0">
          <w:tblGrid>
            <w:gridCol w:w="2370"/>
            <w:gridCol w:w="6839"/>
          </w:tblGrid>
        </w:tblGridChange>
      </w:tblGrid>
      <w:tr>
        <w:trPr>
          <w:cantSplit w:val="0"/>
          <w:tblHeader w:val="0"/>
        </w:trPr>
        <w:tc>
          <w:tcPr>
            <w:gridSpan w:val="2"/>
            <w:shd w:val="clear" w:fill="cbcdd1"/>
          </w:tcPr>
          <w:p>
            <w:pPr>
              <w:spacing w:line="276" w:lineRule="auto"/>
              <w:jc w:val="center"/>
              <w:rPr>
                <w:b w:val="1"/>
              </w:rPr>
            </w:pPr>
            <w:r w:rsidRPr="00000000" w:rsidDel="00000000" w:rsidR="00000000">
              <w:rPr>
                <w:b w:val="1"/>
                <w:rtl w:val="0"/>
              </w:rPr>
              <w:t xml:space="preserve">PODROBNOSTI O MODULE</w:t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shd w:val="clear" w:fill="b8cce4"/>
          </w:tcPr>
          <w:p>
            <w:pPr>
              <w:spacing w:line="276" w:lineRule="auto"/>
              <w:rPr/>
            </w:pPr>
            <w:r w:rsidRPr="00000000" w:rsidDel="00000000" w:rsidR="00000000">
              <w:rPr>
                <w:rtl w:val="0"/>
              </w:rPr>
              <w:t xml:space="preserve">Názov modulu</w:t>
            </w:r>
          </w:p>
        </w:tc>
        <w:tc>
          <w:tcPr>
            <w:shd w:val="clear" w:fill="b8cce4"/>
          </w:tcPr>
          <w:p>
            <w:pPr>
              <w:spacing w:line="276" w:lineRule="auto"/>
              <w:rPr/>
            </w:pPr>
            <w:r w:rsidRPr="00000000" w:rsidDel="00000000" w:rsidR="00000000">
              <w:rPr>
                <w:rtl w:val="0"/>
              </w:rPr>
              <w:t xml:space="preserve">Predstavujeme multilogy a digitálnu brožúru</w:t>
            </w:r>
          </w:p>
        </w:tc>
      </w:tr>
      <w:tr>
        <w:trPr>
          <w:cantSplit w:val="0"/>
          <w:trHeight w:val="3909.9023437499995" w:hRule="atLeast"/>
          <w:tblHeader w:val="0"/>
        </w:trPr>
        <w:tc>
          <w:tcPr>
            <w:shd w:val="clear" w:fill="cbcdd1"/>
          </w:tcPr>
          <w:p>
            <w:pPr>
              <w:spacing w:line="276" w:lineRule="auto"/>
              <w:rPr/>
            </w:pPr>
            <w:r w:rsidRPr="00000000" w:rsidDel="00000000" w:rsidR="00000000">
              <w:rPr>
                <w:rtl w:val="0"/>
              </w:rPr>
              <w:t xml:space="preserve">Opis modulu</w:t>
            </w:r>
          </w:p>
        </w:tc>
        <w:tc>
          <w:tcPr/>
          <w:p>
            <w:pPr>
              <w:spacing w:after="160" w:line="276" w:lineRule="auto"/>
              <w:rPr/>
            </w:pPr>
            <w:bookmarkStart w:name="_heading=h.1fob9te" w:colFirst="0" w:colLast="0" w:id="1"/>
            <w:bookmarkEnd w:id="1"/>
            <w:r w:rsidRPr="00000000" w:rsidDel="00000000" w:rsidR="00000000">
              <w:rPr>
                <w:rtl w:val="0"/>
              </w:rPr>
              <w:t xml:space="preserve">Táto časť sa pokúša sprostredkovať odpovede hostiteľa na otázku, čo je to viacslovný dialóg. Odpovede by mohli priamo súvisieť s modulom 4. Mohla by tiež predstaviť projekt vo všeobecnosti: aká bola myšlienka, ako sa realizovala a aké boli závery. Najdôležitejšie je predstaviť digitálnu knihu a vysvetliť, ako funguje v kombinácii s výsledkami sebahodnotenia. Keďže odpovede môžu priamo súvisieť s modulom 4, modul sa môže dokonca rozdeliť a predstavenie digitálnej brožúry (a sebahodnotenia) ponechať samostatne. Aj tu sa odporúča spojiť rôzne perspektívy. Preto by sa mal dať priestor školiteľom na výmenu skúseností, odborných znalostí a názorov.</w:t>
            </w:r>
          </w:p>
          <w:p>
            <w:pPr>
              <w:spacing w:after="160" w:line="276" w:lineRule="auto"/>
              <w:rPr/>
            </w:pPr>
            <w:r w:rsidRPr="00000000" w:rsidDel="00000000" w:rsidR="00000000">
              <w:rPr>
                <w:rtl w:val="0"/>
              </w:rPr>
              <w:t xml:space="preserve">Podobne ako väčšinu ostatných modulov, aj tento možno kombinovať s modulom 7. To znamená, že účastníci budú oboznámení s výsledkami prostredníctvom nástroja zo súboru nástrojov. Aj v tomto prípade by mal byť použitý nástroj prístupný pre všetky </w:t>
            </w:r>
            <w:r w:rsidRPr="00000000" w:rsidDel="00000000" w:rsidR="00000000">
              <w:rPr>
                <w:rtl w:val="0"/>
              </w:rPr>
              <w:t xml:space="preserve">oblasti </w:t>
            </w:r>
            <w:r w:rsidRPr="00000000" w:rsidDel="00000000" w:rsidR="00000000">
              <w:rPr>
                <w:rtl w:val="0"/>
              </w:rPr>
              <w:t xml:space="preserve">pripravenosti</w:t>
            </w:r>
            <w:r w:rsidRPr="00000000" w:rsidDel="00000000" w:rsidR="00000000">
              <w:rPr>
                <w:rtl w:val="0"/>
              </w:rPr>
              <w:t xml:space="preserve">. Prípadne by mal existovať nástroj pre každú z nich.</w:t>
            </w:r>
          </w:p>
        </w:tc>
      </w:tr>
    </w:tbl>
    <w:p w:rsidRPr="00000000" w:rsidR="00000000" w:rsidDel="00000000" w:rsidP="00000000" w:rsidRDefault="00000000" w14:paraId="00000009">
      <w:pPr>
        <w:spacing w:line="276" w:lineRule="auto"/>
        <w:rPr/>
      </w:pPr>
      <w:r w:rsidRPr="00000000" w:rsidDel="00000000" w:rsidR="00000000">
        <w:rPr>
          <w:rtl w:val="0"/>
        </w:rPr>
      </w:r>
    </w:p>
    <w:tbl>
      <w:tblPr>
        <w:tblStyle w:val="Table2"/>
        <w:tblW w:w="9242.0" w:type="dxa"/>
        <w:jc w:val="lef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00"/>
      </w:tblPr>
      <w:tblGrid>
        <w:gridCol w:w="1384"/>
        <w:gridCol w:w="7858"/>
        <w:tblGridChange w:id="0">
          <w:tblGrid>
            <w:gridCol w:w="1384"/>
            <w:gridCol w:w="7858"/>
          </w:tblGrid>
        </w:tblGridChange>
      </w:tblGrid>
      <w:tr>
        <w:trPr>
          <w:cantSplit w:val="0"/>
          <w:tblHeader w:val="0"/>
        </w:trPr>
        <w:tc>
          <w:tcPr>
            <w:gridSpan w:val="2"/>
            <w:shd w:val="clear" w:fill="cbcdd1"/>
          </w:tcPr>
          <w:p>
            <w:pPr>
              <w:spacing w:line="276" w:lineRule="auto"/>
              <w:jc w:val="center"/>
              <w:rPr>
                <w:b w:val="1"/>
              </w:rPr>
            </w:pPr>
            <w:r w:rsidRPr="00000000" w:rsidDel="00000000" w:rsidR="00000000">
              <w:rPr>
                <w:b w:val="1"/>
                <w:rtl w:val="0"/>
              </w:rPr>
              <w:t xml:space="preserve">VÝSLEDKY UČENIA SA V MODULE (vedomosti a zručnosti)</w:t>
            </w:r>
          </w:p>
        </w:tc>
      </w:tr>
      <w:tr>
        <w:trPr>
          <w:cantSplit w:val="0"/>
          <w:tblHeader w:val="0"/>
        </w:trPr>
        <w:tc>
          <w:tcPr>
            <w:gridSpan w:val="2"/>
            <w:shd w:val="clear" w:fill="cbcdd1"/>
          </w:tcPr>
          <w:p>
            <w:pPr>
              <w:spacing w:line="276" w:lineRule="auto"/>
              <w:jc w:val="left"/>
              <w:rPr>
                <w:b w:val="1"/>
              </w:rPr>
            </w:pPr>
            <w:r w:rsidRPr="00000000" w:rsidDel="00000000" w:rsidR="00000000">
              <w:rPr>
                <w:b w:val="1"/>
                <w:rtl w:val="0"/>
              </w:rPr>
              <w:t xml:space="preserve">Po úspešnom absolvovaní tohto modulu bude mať pedagóg:</w:t>
            </w:r>
          </w:p>
        </w:tc>
      </w:tr>
      <w:tr>
        <w:trPr>
          <w:cantSplit w:val="0"/>
          <w:tblHeader w:val="0"/>
        </w:trPr>
        <w:tc>
          <w:tcPr/>
          <w:p>
            <w:pPr>
              <w:spacing w:line="276" w:lineRule="auto"/>
              <w:rPr/>
            </w:pPr>
            <w:r w:rsidRPr="00000000" w:rsidDel="00000000" w:rsidR="00000000">
              <w:rPr>
                <w:rtl w:val="0"/>
              </w:rPr>
              <w:t xml:space="preserve">LO1</w:t>
            </w:r>
          </w:p>
        </w:tc>
        <w:tc>
          <w:tcPr/>
          <w:p>
            <w:pPr>
              <w:widowControl w:val="0"/>
              <w:spacing w:after="240" w:line="276" w:lineRule="auto"/>
              <w:jc w:val="left"/>
              <w:rPr/>
            </w:pPr>
            <w:r w:rsidRPr="00000000" w:rsidDel="00000000" w:rsidR="00000000">
              <w:rPr>
                <w:rtl w:val="0"/>
              </w:rPr>
              <w:t xml:space="preserve">znalosti o používaní digitálnej brožúry.</w:t>
            </w:r>
          </w:p>
        </w:tc>
      </w:tr>
      <w:tr>
        <w:trPr>
          <w:cantSplit w:val="0"/>
          <w:tblHeader w:val="0"/>
        </w:trPr>
        <w:tc>
          <w:tcPr/>
          <w:p>
            <w:pPr>
              <w:spacing w:line="276" w:lineRule="auto"/>
              <w:rPr/>
            </w:pPr>
            <w:r w:rsidRPr="00000000" w:rsidDel="00000000" w:rsidR="00000000">
              <w:rPr>
                <w:rtl w:val="0"/>
              </w:rPr>
              <w:t xml:space="preserve">LO2</w:t>
            </w:r>
          </w:p>
        </w:tc>
        <w:tc>
          <w:tcPr/>
          <w:p>
            <w:pPr>
              <w:widowControl w:val="0"/>
              <w:spacing w:after="240" w:line="276" w:lineRule="auto"/>
              <w:jc w:val="left"/>
              <w:rPr/>
            </w:pPr>
            <w:r w:rsidRPr="00000000" w:rsidDel="00000000" w:rsidR="00000000">
              <w:rPr>
                <w:rtl w:val="0"/>
              </w:rPr>
              <w:t xml:space="preserve">vedomosti o tom, ako používať samohodnotenie.</w:t>
            </w:r>
          </w:p>
        </w:tc>
      </w:tr>
      <w:tr>
        <w:trPr>
          <w:cantSplit w:val="0"/>
          <w:tblHeader w:val="0"/>
        </w:trPr>
        <w:tc>
          <w:tcPr/>
          <w:p>
            <w:pPr>
              <w:spacing w:line="276" w:lineRule="auto"/>
              <w:rPr/>
            </w:pPr>
            <w:r w:rsidRPr="00000000" w:rsidDel="00000000" w:rsidR="00000000">
              <w:rPr>
                <w:rtl w:val="0"/>
              </w:rPr>
              <w:t xml:space="preserve">LO3</w:t>
            </w:r>
          </w:p>
        </w:tc>
        <w:tc>
          <w:tcPr/>
          <w:p>
            <w:pPr>
              <w:spacing w:after="240" w:line="276" w:lineRule="auto"/>
              <w:rPr/>
            </w:pPr>
            <w:r w:rsidRPr="00000000" w:rsidDel="00000000" w:rsidR="00000000">
              <w:rPr>
                <w:rtl w:val="0"/>
              </w:rPr>
              <w:t xml:space="preserve">stretli aspoň s jedným ďalším nástrojom zo súpravy nástrojov. </w:t>
            </w:r>
          </w:p>
        </w:tc>
      </w:tr>
      <w:tr>
        <w:trPr>
          <w:cantSplit w:val="0"/>
          <w:tblHeader w:val="0"/>
        </w:trPr>
        <w:tc>
          <w:tcPr/>
          <w:p>
            <w:pPr>
              <w:spacing w:line="276" w:lineRule="auto"/>
              <w:rPr/>
            </w:pPr>
            <w:r w:rsidRPr="00000000" w:rsidDel="00000000" w:rsidR="00000000">
              <w:rPr>
                <w:rtl w:val="0"/>
              </w:rPr>
              <w:t xml:space="preserve">LO4</w:t>
            </w:r>
          </w:p>
        </w:tc>
        <w:tc>
          <w:tcPr/>
          <w:p>
            <w:pPr>
              <w:widowControl w:val="0"/>
              <w:spacing w:after="240" w:line="276" w:lineRule="auto"/>
              <w:jc w:val="left"/>
              <w:rPr/>
            </w:pPr>
            <w:r w:rsidRPr="00000000" w:rsidDel="00000000" w:rsidR="00000000">
              <w:rPr>
                <w:rtl w:val="0"/>
              </w:rPr>
              <w:t xml:space="preserve">hlbší pohľad na to, čo je to multilog.</w:t>
            </w:r>
          </w:p>
        </w:tc>
      </w:tr>
      <w:tr>
        <w:trPr>
          <w:cantSplit w:val="0"/>
          <w:trHeight w:val="498.26171875" w:hRule="atLeast"/>
          <w:tblHeader w:val="0"/>
        </w:trPr>
        <w:tc>
          <w:tcPr/>
          <w:p>
            <w:pPr>
              <w:spacing w:line="276" w:lineRule="auto"/>
              <w:rPr/>
            </w:pPr>
            <w:r w:rsidRPr="00000000" w:rsidDel="00000000" w:rsidR="00000000">
              <w:rPr>
                <w:rtl w:val="0"/>
              </w:rPr>
              <w:t xml:space="preserve">L05</w:t>
            </w:r>
          </w:p>
        </w:tc>
        <w:tc>
          <w:tcPr/>
          <w:p>
            <w:pPr>
              <w:widowControl w:val="0"/>
              <w:spacing w:after="240" w:line="276" w:lineRule="auto"/>
              <w:jc w:val="left"/>
              <w:rPr/>
            </w:pPr>
            <w:r w:rsidRPr="00000000" w:rsidDel="00000000" w:rsidR="00000000">
              <w:rPr>
                <w:rtl w:val="0"/>
              </w:rPr>
              <w:t xml:space="preserve">schopnosť diskutovať o výzvach a výhodách viacstranného dialógu</w:t>
            </w:r>
            <w:r w:rsidRPr="00000000" w:rsidDel="00000000" w:rsidR="00000000">
              <w:rPr>
                <w:rtl w:val="0"/>
              </w:rPr>
              <w:t xml:space="preserve">. </w:t>
            </w:r>
            <w:r w:rsidRPr="00000000" w:rsidDel="00000000" w:rsidR="00000000">
              <w:rPr>
                <w:rtl w:val="0"/>
              </w:rPr>
            </w:r>
          </w:p>
        </w:tc>
      </w:tr>
    </w:tbl>
    <w:p w:rsidRPr="00000000" w:rsidR="00000000" w:rsidDel="00000000" w:rsidP="00000000" w:rsidRDefault="00000000" w14:paraId="00000018">
      <w:pPr>
        <w:spacing w:line="276" w:lineRule="auto"/>
        <w:rPr>
          <w:b w:val="1"/>
        </w:rPr>
      </w:pPr>
      <w:r w:rsidRPr="00000000" w:rsidDel="00000000" w:rsidR="00000000">
        <w:rPr>
          <w:rtl w:val="0"/>
        </w:rPr>
      </w:r>
    </w:p>
    <w:tbl>
      <w:tblPr>
        <w:tblStyle w:val="Table3"/>
        <w:tblW w:w="9209.0" w:type="dxa"/>
        <w:jc w:val="lef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00"/>
      </w:tblPr>
      <w:tblGrid>
        <w:gridCol w:w="9209"/>
        <w:tblGridChange w:id="0">
          <w:tblGrid>
            <w:gridCol w:w="9209"/>
          </w:tblGrid>
        </w:tblGridChange>
      </w:tblGrid>
      <w:tr>
        <w:trPr>
          <w:cantSplit w:val="0"/>
          <w:trHeight w:val="590" w:hRule="atLeast"/>
          <w:tblHeader w:val="0"/>
        </w:trPr>
        <w:tc>
          <w:tcPr>
            <w:shd w:val="clear" w:fill="cbcdd1"/>
          </w:tcPr>
          <w:p>
            <w:pPr>
              <w:spacing w:line="276" w:lineRule="auto"/>
              <w:jc w:val="center"/>
              <w:rPr>
                <w:b w:val="1"/>
              </w:rPr>
            </w:pPr>
            <w:bookmarkStart w:name="_heading=h.kpcfmik2eimq" w:colFirst="0" w:colLast="0" w:id="2"/>
            <w:bookmarkEnd w:id="2"/>
            <w:r w:rsidRPr="00000000" w:rsidDel="00000000" w:rsidR="00000000">
              <w:rPr>
                <w:b w:val="1"/>
                <w:rtl w:val="0"/>
              </w:rPr>
              <w:t xml:space="preserve">ORIENTAČNÝ OBSAH (ZOZNAM TÉM, KTORÉ SA MAJÚ PREBRAŤ)</w:t>
            </w:r>
          </w:p>
          <w:p>
            <w:pPr>
              <w:spacing w:line="276" w:lineRule="auto"/>
              <w:jc w:val="center"/>
              <w:rPr>
                <w:b w:val="1"/>
              </w:rPr>
            </w:pPr>
            <w:r w:rsidRPr="00000000" w:rsidDel="00000000" w:rsidR="00000000">
              <w:rPr>
                <w:b w:val="1"/>
                <w:rtl w:val="0"/>
              </w:rPr>
              <w:t xml:space="preserve">Podrobné osnovy a anotácia obsahu</w:t>
            </w:r>
          </w:p>
        </w:tc>
      </w:tr>
      <w:tr>
        <w:trPr>
          <w:cantSplit w:val="0"/>
          <w:trHeight w:val="1328" w:hRule="atLeast"/>
          <w:tblHeader w:val="0"/>
        </w:trPr>
        <w:tc>
          <w:tcPr/>
          <w:p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76" w:lineRule="auto"/>
              <w:ind w:start="720" w:end="0" w:hanging="360"/>
              <w:jc w:val="left"/>
              <w:rPr/>
            </w:pPr>
            <w:r w:rsidRPr="00000000" w:rsidDel="00000000" w:rsidR="00000000"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 xml:space="preserve">Predstavenie úlohy a implementovaného nástroja</w:t>
            </w:r>
            <w:r w:rsidRPr="00000000" w:rsidDel="00000000" w:rsidR="00000000">
              <w:rPr>
                <w:rtl w:val="0"/>
              </w:rPr>
            </w:r>
          </w:p>
          <w:p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76" w:lineRule="auto"/>
              <w:ind w:start="720" w:end="0" w:hanging="360"/>
              <w:jc w:val="left"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 w:rsidRPr="00000000" w:rsidDel="00000000" w:rsidR="00000000"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 xml:space="preserve">Vykonávanie úlohy účastníkmi</w:t>
            </w:r>
            <w:r w:rsidRPr="00000000" w:rsidDel="00000000" w:rsidR="00000000">
              <w:rPr>
                <w:rtl w:val="0"/>
              </w:rPr>
            </w:r>
          </w:p>
          <w:p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76" w:lineRule="auto"/>
              <w:ind w:start="720" w:end="0" w:hanging="360"/>
              <w:jc w:val="left"/>
              <w:rPr>
                <w:u w:val="none"/>
              </w:rPr>
            </w:pPr>
            <w:r w:rsidRPr="00000000" w:rsidDel="00000000" w:rsidR="00000000">
              <w:rPr>
                <w:rtl w:val="0"/>
              </w:rPr>
              <w:t xml:space="preserve">(V prípade prechádzky po galérii: </w:t>
            </w:r>
            <w:r w:rsidRPr="00000000" w:rsidDel="00000000" w:rsidR="00000000">
              <w:rPr>
                <w:rtl w:val="0"/>
              </w:rPr>
              <w:t xml:space="preserve">oboznámenie</w:t>
            </w:r>
            <w:r w:rsidRPr="00000000" w:rsidDel="00000000" w:rsidR="00000000">
              <w:rPr>
                <w:rtl w:val="0"/>
              </w:rPr>
              <w:t xml:space="preserve"> sa </w:t>
            </w:r>
            <w:r w:rsidRPr="00000000" w:rsidDel="00000000" w:rsidR="00000000">
              <w:rPr>
                <w:rtl w:val="0"/>
              </w:rPr>
              <w:t xml:space="preserve">s ďalším nástrojom zo súboru nástrojov</w:t>
            </w:r>
          </w:p>
          <w:p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76" w:lineRule="auto"/>
              <w:ind w:start="720" w:end="0" w:hanging="360"/>
              <w:jc w:val="left"/>
              <w:rPr>
                <w:u w:val="none"/>
              </w:rPr>
            </w:pPr>
            <w:r w:rsidRPr="00000000" w:rsidDel="00000000" w:rsidR="00000000">
              <w:rPr>
                <w:rtl w:val="0"/>
              </w:rPr>
              <w:t xml:space="preserve">Vysvetlenie príslušného nástroja celej skupine)</w:t>
            </w:r>
          </w:p>
          <w:p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76" w:lineRule="auto"/>
              <w:ind w:start="720" w:end="0" w:hanging="360"/>
              <w:jc w:val="left"/>
              <w:rPr/>
            </w:pPr>
            <w:r w:rsidRPr="00000000" w:rsidDel="00000000" w:rsidR="00000000"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 xml:space="preserve">V ideálnom prípade priestor na otázky a/alebo skupinovú diskusiu</w:t>
            </w:r>
            <w:r w:rsidRPr="00000000" w:rsidDel="00000000" w:rsidR="00000000">
              <w:rPr>
                <w:rtl w:val="0"/>
              </w:rPr>
            </w:r>
          </w:p>
          <w:p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76" w:lineRule="auto"/>
              <w:ind w:start="720" w:end="0" w:hanging="360"/>
              <w:jc w:val="left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  <w:t xml:space="preserve">Prezentácia zostávajúceho súboru nástrojov </w:t>
            </w:r>
            <w:r w:rsidRPr="00000000" w:rsidDel="00000000" w:rsidR="00000000">
              <w:rPr>
                <w:rtl w:val="0"/>
              </w:rPr>
            </w:r>
          </w:p>
        </w:tc>
      </w:tr>
    </w:tbl>
    <w:p w:rsidRPr="00000000" w:rsidR="00000000" w:rsidDel="00000000" w:rsidP="00000000" w:rsidRDefault="00000000" w14:paraId="00000021">
      <w:pPr>
        <w:spacing w:line="276" w:lineRule="auto"/>
        <w:rPr/>
      </w:pPr>
      <w:r w:rsidRPr="00000000" w:rsidDel="00000000" w:rsidR="00000000">
        <w:rPr>
          <w:rtl w:val="0"/>
        </w:rPr>
      </w:r>
    </w:p>
    <w:tbl>
      <w:tblPr>
        <w:tblStyle w:val="Table4"/>
        <w:tblW w:w="9209.0" w:type="dxa"/>
        <w:jc w:val="lef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00"/>
      </w:tblPr>
      <w:tblGrid>
        <w:gridCol w:w="9209"/>
        <w:tblGridChange w:id="0">
          <w:tblGrid>
            <w:gridCol w:w="9209"/>
          </w:tblGrid>
        </w:tblGridChange>
      </w:tblGrid>
      <w:tr>
        <w:trPr>
          <w:cantSplit w:val="0"/>
          <w:tblHeader w:val="0"/>
        </w:trPr>
        <w:tc>
          <w:tcPr>
            <w:shd w:val="clear" w:fill="d9d9d9"/>
          </w:tcPr>
          <w:p>
            <w:pPr>
              <w:spacing w:line="276" w:lineRule="auto"/>
              <w:jc w:val="center"/>
              <w:rPr>
                <w:b w:val="1"/>
              </w:rPr>
            </w:pPr>
            <w:r w:rsidRPr="00000000" w:rsidDel="00000000" w:rsidR="00000000">
              <w:rPr>
                <w:b w:val="1"/>
                <w:rtl w:val="0"/>
              </w:rPr>
              <w:t xml:space="preserve">MOŽNÉ NÁSTROJE, METÓDY A ZDROJE</w:t>
            </w:r>
          </w:p>
        </w:tc>
      </w:tr>
    </w:tbl>
    <w:p w:rsidRPr="00000000" w:rsidR="00000000" w:rsidDel="00000000" w:rsidP="00000000" w:rsidRDefault="00000000" w14:paraId="00000023">
      <w:pPr>
        <w:keepNext w:val="0"/>
        <w:keepLines w:val="0"/>
        <w:pageBreakBefore w:val="0"/>
        <w:widowControl w:val="0"/>
        <w:pBdr>
          <w:top w:val="nil" w:sz="0" w:space="0"/>
          <w:left w:val="nil" w:sz="0" w:space="0"/>
          <w:bottom w:val="nil" w:sz="0" w:space="0"/>
          <w:right w:val="nil" w:sz="0" w:space="0"/>
          <w:between w:val="nil" w:sz="0" w:space="0"/>
        </w:pBdr>
        <w:shd w:val="clear" w:fill="auto"/>
        <w:spacing w:before="0" w:after="0" w:line="276" w:lineRule="auto"/>
        <w:ind w:start="0" w:end="0" w:firstLine="0"/>
        <w:jc w:val="left"/>
        <w:rPr>
          <w:b w:val="1"/>
        </w:rPr>
      </w:pPr>
      <w:r w:rsidRPr="00000000" w:rsidDel="00000000" w:rsidR="00000000">
        <w:rPr>
          <w:rtl w:val="0"/>
        </w:rPr>
      </w:r>
    </w:p>
    <w:tbl>
      <w:tblPr>
        <w:tblStyle w:val="Table5"/>
        <w:tblW w:w="9204.0" w:type="dxa"/>
        <w:jc w:val="left"/>
        <w:tblLayout w:type="fixed"/>
        <w:tblLook w:val="0400"/>
      </w:tblPr>
      <w:tblGrid>
        <w:gridCol w:w="490"/>
        <w:gridCol w:w="8714"/>
        <w:tblGridChange w:id="0">
          <w:tblGrid>
            <w:gridCol w:w="490"/>
            <w:gridCol w:w="8714"/>
          </w:tblGrid>
        </w:tblGridChange>
      </w:tblGrid>
      <w:tr>
        <w:trPr>
          <w:cantSplit w:val="0"/>
          <w:trHeight w:val="115" w:hRule="atLeast"/>
          <w:tblHeader w:val="0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>
            <w:pPr>
              <w:spacing w:after="0" w:line="276" w:lineRule="auto"/>
              <w:rPr>
                <w:color w:val="000000"/>
              </w:rPr>
            </w:pPr>
            <w:r w:rsidRPr="00000000" w:rsidDel="00000000" w:rsidR="00000000">
              <w:rPr>
                <w:color w:val="000000"/>
                <w:rtl w:val="0"/>
              </w:rPr>
              <w:t xml:space="preserve">1</w:t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>
            <w:pPr>
              <w:spacing w:after="0" w:line="276" w:lineRule="auto"/>
              <w:rPr/>
            </w:pPr>
            <w:r w:rsidRPr="00000000" w:rsidDel="00000000" w:rsidR="00000000">
              <w:rPr>
                <w:rtl w:val="0"/>
              </w:rPr>
              <w:t xml:space="preserve">Klasická prezentácia (digitálna a analógová)</w:t>
            </w:r>
          </w:p>
        </w:tc>
      </w:tr>
      <w:tr>
        <w:trPr>
          <w:cantSplit w:val="0"/>
          <w:trHeight w:val="128" w:hRule="atLeast"/>
          <w:tblHeader w:val="0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>
            <w:pPr>
              <w:spacing w:after="0" w:line="276" w:lineRule="auto"/>
              <w:jc w:val="left"/>
              <w:rPr/>
            </w:pPr>
            <w:r w:rsidRPr="00000000" w:rsidDel="00000000" w:rsidR="00000000">
              <w:rPr>
                <w:color w:val="000000"/>
                <w:rtl w:val="0"/>
              </w:rPr>
              <w:t xml:space="preserve">2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>
            <w:pPr>
              <w:spacing w:after="0" w:line="276" w:lineRule="auto"/>
              <w:jc w:val="left"/>
              <w:rPr>
                <w:color w:val="222222"/>
              </w:rPr>
            </w:pPr>
            <w:r w:rsidRPr="00000000" w:rsidDel="00000000" w:rsidR="00000000">
              <w:rPr>
                <w:color w:val="222222"/>
                <w:rtl w:val="0"/>
              </w:rPr>
              <w:t xml:space="preserve">Učenie na stanici - </w:t>
            </w:r>
            <w:r w:rsidRPr="00000000" w:rsidDel="00000000" w:rsidR="00000000">
              <w:rPr>
                <w:color w:val="222222"/>
                <w:rtl w:val="0"/>
              </w:rPr>
              <w:t xml:space="preserve">v rámci </w:t>
            </w:r>
            <w:r w:rsidRPr="00000000" w:rsidDel="00000000" w:rsidR="00000000">
              <w:rPr>
                <w:color w:val="222222"/>
                <w:rtl w:val="0"/>
              </w:rPr>
              <w:t xml:space="preserve">tohto nástroja </w:t>
            </w:r>
            <w:r w:rsidRPr="00000000" w:rsidDel="00000000" w:rsidR="00000000">
              <w:rPr>
                <w:color w:val="222222"/>
                <w:rtl w:val="0"/>
              </w:rPr>
              <w:t xml:space="preserve">možno použiť aj iné nástroje </w:t>
            </w:r>
            <w:r w:rsidRPr="00000000" w:rsidDel="00000000" w:rsidR="00000000">
              <w:rPr>
                <w:color w:val="222222"/>
                <w:rtl w:val="0"/>
              </w:rPr>
              <w:t xml:space="preserve">(digitálny padlet a analógový)</w:t>
            </w:r>
          </w:p>
        </w:tc>
      </w:tr>
      <w:tr>
        <w:trPr>
          <w:cantSplit w:val="0"/>
          <w:trHeight w:val="75" w:hRule="atLeast"/>
          <w:tblHeader w:val="0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>
            <w:pPr>
              <w:spacing w:after="0" w:line="276" w:lineRule="auto"/>
              <w:rPr/>
            </w:pPr>
            <w:r w:rsidRPr="00000000" w:rsidDel="00000000" w:rsidR="00000000">
              <w:rPr>
                <w:color w:val="000000"/>
                <w:rtl w:val="0"/>
              </w:rPr>
              <w:t xml:space="preserve">3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>
            <w:pPr>
              <w:spacing w:after="0" w:line="276" w:lineRule="auto"/>
              <w:rPr>
                <w:color w:val="000000"/>
              </w:rPr>
            </w:pPr>
            <w:r w:rsidRPr="00000000" w:rsidDel="00000000" w:rsidR="00000000">
              <w:rPr>
                <w:color w:val="000000"/>
                <w:rtl w:val="0"/>
              </w:rPr>
              <w:t xml:space="preserve">Prechádzka po galérii </w:t>
            </w:r>
            <w:r w:rsidRPr="00000000" w:rsidDel="00000000" w:rsidR="00000000">
              <w:rPr>
                <w:color w:val="222222"/>
                <w:rtl w:val="0"/>
              </w:rPr>
              <w:t xml:space="preserve">- </w:t>
            </w:r>
            <w:r w:rsidRPr="00000000" w:rsidDel="00000000" w:rsidR="00000000">
              <w:rPr>
                <w:color w:val="222222"/>
                <w:rtl w:val="0"/>
              </w:rPr>
              <w:t xml:space="preserve">v rámci nej možno použiť aj iné nástroje </w:t>
            </w:r>
            <w:r w:rsidRPr="00000000" w:rsidDel="00000000" w:rsidR="00000000">
              <w:rPr>
                <w:color w:val="000000"/>
                <w:rtl w:val="0"/>
              </w:rPr>
              <w:t xml:space="preserve">(</w:t>
            </w:r>
            <w:r w:rsidRPr="00000000" w:rsidDel="00000000" w:rsidR="00000000">
              <w:rPr>
                <w:rtl w:val="0"/>
              </w:rPr>
              <w:t xml:space="preserve">digitálny </w:t>
            </w:r>
            <w:r w:rsidRPr="00000000" w:rsidDel="00000000" w:rsidR="00000000">
              <w:rPr>
                <w:color w:val="000000"/>
                <w:rtl w:val="0"/>
              </w:rPr>
              <w:t xml:space="preserve">padlet a </w:t>
            </w:r>
            <w:r w:rsidRPr="00000000" w:rsidDel="00000000" w:rsidR="00000000">
              <w:rPr>
                <w:rtl w:val="0"/>
              </w:rPr>
              <w:t xml:space="preserve">analógové</w:t>
            </w:r>
            <w:r w:rsidRPr="00000000" w:rsidDel="00000000" w:rsidR="00000000">
              <w:rPr>
                <w:color w:val="000000"/>
                <w:rtl w:val="0"/>
              </w:rPr>
              <w:t xml:space="preserve">)</w:t>
            </w:r>
            <w:r w:rsidRPr="00000000" w:rsidDel="00000000" w:rsidR="00000000">
              <w:rPr>
                <w:rtl w:val="0"/>
              </w:rPr>
            </w:r>
          </w:p>
        </w:tc>
      </w:tr>
    </w:tbl>
    <w:p w:rsidRPr="00000000" w:rsidR="00000000" w:rsidDel="00000000" w:rsidP="00000000" w:rsidRDefault="00000000" w14:paraId="0000002A">
      <w:pPr>
        <w:spacing w:line="276" w:lineRule="auto"/>
        <w:rPr>
          <w:rFonts w:ascii="Cambria" w:hAnsi="Cambria" w:eastAsia="Cambria" w:cs="Cambria"/>
          <w:sz w:val="24"/>
          <w:szCs w:val="24"/>
        </w:rPr>
      </w:pPr>
      <w:r w:rsidRPr="00000000" w:rsidDel="00000000" w:rsidR="00000000">
        <w:rPr>
          <w:rtl w:val="0"/>
        </w:rPr>
      </w:r>
    </w:p>
    <w:tbl>
      <w:tblPr>
        <w:tblStyle w:val="Table6"/>
        <w:tblW w:w="9209.0" w:type="dxa"/>
        <w:jc w:val="lef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00"/>
      </w:tblPr>
      <w:tblGrid>
        <w:gridCol w:w="9209"/>
        <w:tblGridChange w:id="0">
          <w:tblGrid>
            <w:gridCol w:w="9209"/>
          </w:tblGrid>
        </w:tblGridChange>
      </w:tblGrid>
      <w:tr>
        <w:trPr>
          <w:cantSplit w:val="0"/>
          <w:trHeight w:val="590" w:hRule="atLeast"/>
          <w:tblHeader w:val="0"/>
        </w:trPr>
        <w:tc>
          <w:tcPr>
            <w:shd w:val="clear" w:fill="cbcdd1"/>
          </w:tcPr>
          <w:p>
            <w:pPr>
              <w:spacing w:after="120" w:line="276" w:lineRule="auto"/>
              <w:jc w:val="center"/>
              <w:rPr>
                <w:b w:val="1"/>
              </w:rPr>
            </w:pPr>
            <w:r w:rsidRPr="00000000" w:rsidDel="00000000" w:rsidR="00000000">
              <w:rPr>
                <w:b w:val="1"/>
                <w:rtl w:val="0"/>
              </w:rPr>
              <w:t xml:space="preserve">PRÍKLADY OSVEDČENÝCH POSTUPOV</w:t>
            </w:r>
          </w:p>
        </w:tc>
      </w:tr>
      <w:tr>
        <w:trPr>
          <w:cantSplit w:val="0"/>
          <w:trHeight w:val="1328" w:hRule="atLeast"/>
          <w:tblHeader w:val="0"/>
        </w:trPr>
        <w:tc>
          <w:tcPr/>
          <w:p>
            <w:pPr>
              <w:spacing w:after="120" w:line="276" w:lineRule="auto"/>
              <w:rPr/>
            </w:pPr>
            <w:r w:rsidRPr="00000000" w:rsidDel="00000000" w:rsidR="00000000">
              <w:rPr>
                <w:rtl w:val="0"/>
              </w:rPr>
              <w:t xml:space="preserve">Hostitelia si ako nástroj pre tento modul zvolili prechádzku po galérii. Po predstavení úlohy a vysvetlení nástroja účastníci začnú plniť svoju úlohu. Každá zo skupín dostane jeden nástroj zo súboru nástrojov: hranie rolí, papierové lietadlá a rozprávanie príbehov. S nástrojom sa oboznámia pomocou súboru nástrojov. Predtým, ako nástroj predstavia ostatným dvom skupinám, premýšľajú o tom, ako nástroj zahrať alebo predstaviť, ako aj o téme, ktorú by s ním mohli spojiť. Skupina, ktorá hrá rolové hry, napríklad prepojí svoj nástroj s problematikou globálneho otepľovania a predstaví ho ostatným. Účastníci zodpovednej skupiny pritom preberajú úlohy rôznych zainteresovaných strán v kontexte globálneho otepľovania, ktorých pozície nepoznajú. Po tom, ako ostatné dve skupiny podobným spôsobom predstavia svoje nástroje, sú skupiny vyzvané, aby poskytli spätnú väzbu, a to nielen v súvislosti s predstavenými nástrojmi, ale aj s používaním súboru nástrojov vo všeobecnosti. Nakoniec </w:t>
            </w:r>
            <w:r w:rsidRPr="00000000" w:rsidDel="00000000" w:rsidR="00000000">
              <w:rPr>
                <w:rtl w:val="0"/>
              </w:rPr>
              <w:t xml:space="preserve">hostitelia predstavia </w:t>
            </w:r>
            <w:r w:rsidRPr="00000000" w:rsidDel="00000000" w:rsidR="00000000">
              <w:rPr>
                <w:rtl w:val="0"/>
              </w:rPr>
              <w:t xml:space="preserve">ďalšie </w:t>
            </w:r>
            <w:r w:rsidRPr="00000000" w:rsidDel="00000000" w:rsidR="00000000">
              <w:rPr>
                <w:rtl w:val="0"/>
              </w:rPr>
              <w:t xml:space="preserve">aspekty </w:t>
            </w:r>
            <w:r w:rsidRPr="00000000" w:rsidDel="00000000" w:rsidR="00000000">
              <w:rPr>
                <w:rtl w:val="0"/>
              </w:rPr>
              <w:t xml:space="preserve">súboru nástrojov, najmä tie, ktoré nemusia priamo súvisieť so samotnými nástrojmi </w:t>
            </w:r>
            <w:r w:rsidRPr="00000000" w:rsidDel="00000000" w:rsidR="00000000">
              <w:rPr>
                <w:color w:val="1f1f1f"/>
                <w:highlight w:val="white"/>
                <w:rtl w:val="0"/>
              </w:rPr>
              <w:t xml:space="preserve">- </w:t>
            </w:r>
            <w:r w:rsidRPr="00000000" w:rsidDel="00000000" w:rsidR="00000000">
              <w:rPr>
                <w:rtl w:val="0"/>
              </w:rPr>
              <w:t xml:space="preserve">konkrétne to, čo je multilog mimo jeho nástrojov.</w:t>
            </w:r>
          </w:p>
          <w:p>
            <w:pPr>
              <w:spacing w:after="120" w:line="276" w:lineRule="auto"/>
              <w:rPr/>
            </w:pPr>
            <w:bookmarkStart w:name="_heading=h.gjdgxs" w:colFirst="0" w:colLast="0" w:id="0"/>
            <w:bookmarkEnd w:id="0"/>
            <w:r w:rsidRPr="00000000" w:rsidDel="00000000" w:rsidR="00000000">
              <w:rPr>
                <w:rtl w:val="0"/>
              </w:rPr>
              <w:t xml:space="preserve">Čas určený na tento modul sa môže pohybovať od 60 do 120 minút, napríklad aj v závislosti od nástroja, počtu skupín a zaradenia alebo nezaradenia záverečnej diskusie a otázok.</w:t>
            </w:r>
          </w:p>
        </w:tc>
      </w:tr>
    </w:tbl>
    <w:p w:rsidRPr="00000000" w:rsidR="00000000" w:rsidDel="00000000" w:rsidP="00000000" w:rsidRDefault="00000000" w14:paraId="0000002E">
      <w:pPr>
        <w:spacing w:line="276" w:lineRule="auto"/>
        <w:rPr/>
      </w:pPr>
      <w:r w:rsidRPr="00000000" w:rsidDel="00000000" w:rsidR="00000000">
        <w:rPr>
          <w:rtl w:val="0"/>
        </w:rPr>
      </w:r>
    </w:p>
    <w:p w:rsidRPr="00000000" w:rsidR="00000000" w:rsidDel="00000000" w:rsidP="00000000" w:rsidRDefault="00000000" w14:paraId="0000002F">
      <w:pPr>
        <w:spacing w:line="276" w:lineRule="auto"/>
        <w:rPr/>
      </w:pPr>
      <w:r w:rsidRPr="00000000" w:rsidDel="00000000" w:rsidR="00000000">
        <w:rPr>
          <w:rtl w:val="0"/>
        </w:rPr>
      </w:r>
    </w:p>
    <w:p w:rsidRPr="00000000" w:rsidR="00000000" w:rsidDel="00000000" w:rsidP="00000000" w:rsidRDefault="00000000" w14:paraId="00000030">
      <w:pPr>
        <w:spacing w:line="276" w:lineRule="auto"/>
        <w:rPr/>
      </w:pPr>
      <w:r w:rsidRPr="00000000" w:rsidDel="00000000" w:rsidR="00000000">
        <w:rPr>
          <w:rtl w:val="0"/>
        </w:rPr>
      </w:r>
    </w:p>
    <w:p w:rsidRPr="00000000" w:rsidR="00000000" w:rsidDel="00000000" w:rsidP="00000000" w:rsidRDefault="00000000" w14:paraId="00000031">
      <w:pPr>
        <w:spacing w:line="276" w:lineRule="auto"/>
        <w:rPr/>
      </w:pPr>
      <w:r w:rsidRPr="00000000" w:rsidDel="00000000" w:rsidR="00000000">
        <w:rPr>
          <w:rtl w:val="0"/>
        </w:rPr>
      </w:r>
    </w:p>
    <w:p w:rsidRPr="00000000" w:rsidR="00000000" w:rsidDel="00000000" w:rsidP="00000000" w:rsidRDefault="00000000" w14:paraId="00000032">
      <w:pPr>
        <w:spacing w:line="276" w:lineRule="auto"/>
        <w:rPr/>
      </w:pPr>
      <w:r w:rsidRPr="00000000" w:rsidDel="00000000" w:rsidR="00000000">
        <w:rPr>
          <w:rtl w:val="0"/>
        </w:rPr>
      </w:r>
    </w:p>
    <w:p w:rsidRPr="00000000" w:rsidR="00000000" w:rsidDel="00000000" w:rsidP="00000000" w:rsidRDefault="00000000" w14:paraId="00000033">
      <w:pPr>
        <w:spacing w:line="276" w:lineRule="auto"/>
        <w:rPr/>
      </w:pPr>
      <w:r w:rsidRPr="00000000" w:rsidDel="00000000" w:rsidR="00000000">
        <w:rPr>
          <w:rtl w:val="0"/>
        </w:rPr>
      </w:r>
    </w:p>
    <w:p w:rsidRPr="00000000" w:rsidR="00000000" w:rsidDel="00000000" w:rsidP="00000000" w:rsidRDefault="00000000" w14:paraId="00000034">
      <w:pPr>
        <w:spacing w:line="276" w:lineRule="auto"/>
        <w:rPr/>
      </w:pPr>
      <w:r w:rsidRPr="00000000" w:rsidDel="00000000" w:rsidR="00000000">
        <w:rPr>
          <w:rtl w:val="0"/>
        </w:rPr>
      </w:r>
    </w:p>
    <w:p w:rsidRPr="00000000" w:rsidR="00000000" w:rsidDel="00000000" w:rsidP="00000000" w:rsidRDefault="00000000" w14:paraId="00000035">
      <w:pPr>
        <w:spacing w:line="276" w:lineRule="auto"/>
        <w:rPr/>
      </w:pPr>
      <w:r w:rsidRPr="00000000" w:rsidDel="00000000" w:rsidR="00000000">
        <w:rPr>
          <w:rtl w:val="0"/>
        </w:rPr>
      </w:r>
    </w:p>
    <w:p w:rsidRPr="00000000" w:rsidR="00000000" w:rsidDel="00000000" w:rsidP="00000000" w:rsidRDefault="00000000" w14:paraId="00000036">
      <w:pPr>
        <w:spacing w:line="276" w:lineRule="auto"/>
        <w:rPr/>
      </w:pPr>
      <w:r w:rsidRPr="00000000" w:rsidDel="00000000" w:rsidR="00000000">
        <w:rPr>
          <w:rtl w:val="0"/>
        </w:rPr>
      </w:r>
    </w:p>
    <w:p w:rsidRPr="00000000" w:rsidR="00000000" w:rsidDel="00000000" w:rsidP="00000000" w:rsidRDefault="00000000" w14:paraId="00000037">
      <w:pPr>
        <w:spacing w:line="276" w:lineRule="auto"/>
        <w:rPr/>
      </w:pPr>
      <w:r w:rsidRPr="00000000" w:rsidDel="00000000" w:rsidR="00000000">
        <w:rPr>
          <w:rtl w:val="0"/>
        </w:rPr>
      </w:r>
    </w:p>
    <w:p w:rsidRPr="00000000" w:rsidR="00000000" w:rsidDel="00000000" w:rsidP="00000000" w:rsidRDefault="00000000" w14:paraId="00000038">
      <w:pPr>
        <w:spacing w:line="276" w:lineRule="auto"/>
        <w:rPr/>
      </w:pPr>
      <w:r w:rsidRPr="00000000" w:rsidDel="00000000" w:rsidR="00000000">
        <w:rPr>
          <w:rtl w:val="0"/>
        </w:rPr>
      </w:r>
    </w:p>
    <w:p w:rsidRPr="00000000" w:rsidR="00000000" w:rsidDel="00000000" w:rsidP="00000000" w:rsidRDefault="00000000" w14:paraId="00000039">
      <w:pPr>
        <w:spacing w:line="276" w:lineRule="auto"/>
        <w:rPr/>
      </w:pPr>
      <w:r w:rsidRPr="00000000" w:rsidDel="00000000" w:rsidR="00000000">
        <w:rPr>
          <w:rtl w:val="0"/>
        </w:rPr>
      </w:r>
    </w:p>
    <w:p w:rsidRPr="00000000" w:rsidR="00000000" w:rsidDel="00000000" w:rsidP="00000000" w:rsidRDefault="00000000" w14:paraId="0000003A">
      <w:pPr>
        <w:spacing w:line="276" w:lineRule="auto"/>
        <w:rPr/>
      </w:pPr>
      <w:r w:rsidRPr="00000000" w:rsidDel="00000000" w:rsidR="00000000">
        <w:rPr>
          <w:rtl w:val="0"/>
        </w:rPr>
      </w:r>
    </w:p>
    <w:p w:rsidRPr="00000000" w:rsidR="00000000" w:rsidDel="00000000" w:rsidP="00000000" w:rsidRDefault="00000000" w14:paraId="0000003B">
      <w:pPr>
        <w:spacing w:line="276" w:lineRule="auto"/>
        <w:rPr/>
      </w:pPr>
      <w:r w:rsidRPr="00000000" w:rsidDel="00000000" w:rsidR="00000000">
        <w:rPr>
          <w:rtl w:val="0"/>
        </w:rPr>
      </w:r>
    </w:p>
    <w:p w:rsidRPr="00000000" w:rsidR="00000000" w:rsidDel="00000000" w:rsidP="00000000" w:rsidRDefault="00000000" w14:paraId="0000003C">
      <w:pPr>
        <w:spacing w:line="276" w:lineRule="auto"/>
        <w:rPr/>
      </w:pPr>
      <w:r w:rsidRPr="00000000" w:rsidDel="00000000" w:rsidR="00000000">
        <w:rPr>
          <w:rtl w:val="0"/>
        </w:rPr>
      </w:r>
    </w:p>
    <w:p w:rsidRPr="00000000" w:rsidR="00000000" w:rsidDel="00000000" w:rsidP="00000000" w:rsidRDefault="00000000" w14:paraId="0000003D">
      <w:pPr>
        <w:spacing w:line="276" w:lineRule="auto"/>
        <w:rPr/>
      </w:pPr>
      <w:r w:rsidRPr="00000000" w:rsidDel="00000000" w:rsidR="00000000">
        <w:rPr>
          <w:rtl w:val="0"/>
        </w:rPr>
      </w:r>
    </w:p>
    <w:sectPr>
      <w:headerReference w:type="default" r:id="rId7"/>
      <w:headerReference w:type="first" r:id="rId8"/>
      <w:headerReference w:type="even" r:id="rId9"/>
      <w:footerReference w:type="default" r:id="rId10"/>
      <w:footerReference w:type="first" r:id="rId11"/>
      <w:footerReference w:type="even" r:id="rId12"/>
      <w:pgSz w:w="11906" w:h="16838" w:orient="portrait"/>
      <w:pgMar w:top="1440" w:right="1440" w:bottom="1440" w:lef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Arial"/>
  <w:font w:name="Cambria"/>
  <w:font w:name="Courier New"/>
  <w:font w:name="Quattrocento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>
    <w:embedRegular w:fontKey="{00000000-0000-0000-0000-000000000000}" r:id="rId5" w:subsetted="0"/>
    <w:embedBold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Pr="00000000" w:rsidR="00000000" w:rsidDel="00000000" w:rsidP="00000000" w:rsidRDefault="00000000" w14:paraId="00000041">
    <w:pPr>
      <w:pBdr>
        <w:top w:val="nil" w:sz="0" w:space="0"/>
        <w:left w:val="nil" w:sz="0" w:space="0"/>
        <w:bottom w:val="nil" w:sz="0" w:space="0"/>
        <w:right w:val="nil" w:sz="0" w:space="0"/>
        <w:between w:val="nil" w:sz="0" w:space="0"/>
      </w:pBdr>
      <w:tabs>
        <w:tab w:val="center" w:leader="none" w:pos="4513"/>
        <w:tab w:val="right" w:leader="none" w:pos="9026"/>
      </w:tabs>
      <w:spacing w:after="0" w:lineRule="auto"/>
      <w:rPr>
        <w:color w:val="000000"/>
      </w:rPr>
    </w:pPr>
    <w:r w:rsidRPr="00000000" w:rsidDel="00000000" w:rsid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Pr="00000000" w:rsidR="00000000" w:rsidDel="00000000" w:rsidP="00000000" w:rsidRDefault="00000000" w14:paraId="00000042">
    <w:pPr>
      <w:pBdr>
        <w:top w:val="nil" w:sz="0" w:space="0"/>
        <w:left w:val="nil" w:sz="0" w:space="0"/>
        <w:bottom w:val="nil" w:sz="0" w:space="0"/>
        <w:right w:val="nil" w:sz="0" w:space="0"/>
        <w:between w:val="nil" w:sz="0" w:space="0"/>
      </w:pBdr>
      <w:tabs>
        <w:tab w:val="center" w:leader="none" w:pos="4513"/>
        <w:tab w:val="right" w:leader="none" w:pos="9026"/>
      </w:tabs>
      <w:spacing w:after="0" w:lineRule="auto"/>
      <w:rPr>
        <w:color w:val="000000"/>
      </w:rPr>
    </w:pPr>
    <w:r w:rsidRPr="00000000" w:rsidDel="00000000" w:rsid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Pr="00000000" w:rsidR="00000000" w:rsidDel="00000000" w:rsidP="00000000" w:rsidRDefault="00000000" w14:paraId="00000043">
    <w:pPr>
      <w:pBdr>
        <w:top w:val="nil" w:sz="0" w:space="0"/>
        <w:left w:val="nil" w:sz="0" w:space="0"/>
        <w:bottom w:val="nil" w:sz="0" w:space="0"/>
        <w:right w:val="nil" w:sz="0" w:space="0"/>
        <w:between w:val="nil" w:sz="0" w:space="0"/>
      </w:pBdr>
      <w:tabs>
        <w:tab w:val="center" w:leader="none" w:pos="4513"/>
        <w:tab w:val="right" w:leader="none" w:pos="9026"/>
      </w:tabs>
      <w:spacing w:after="0" w:lineRule="auto"/>
      <w:rPr>
        <w:color w:val="000000"/>
      </w:rPr>
    </w:pPr>
    <w:r w:rsidRPr="00000000" w:rsidDel="00000000" w:rsid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Pr="00000000" w:rsidR="00000000" w:rsidDel="00000000" w:rsidP="00000000" w:rsidRDefault="00000000" w14:paraId="0000003E">
    <w:pPr>
      <w:pBdr>
        <w:top w:val="nil" w:sz="0" w:space="0"/>
        <w:left w:val="nil" w:sz="0" w:space="0"/>
        <w:bottom w:val="nil" w:sz="0" w:space="0"/>
        <w:right w:val="nil" w:sz="0" w:space="0"/>
        <w:between w:val="nil" w:sz="0" w:space="0"/>
      </w:pBdr>
      <w:tabs>
        <w:tab w:val="center" w:leader="none" w:pos="4513"/>
        <w:tab w:val="right" w:leader="none" w:pos="9026"/>
      </w:tabs>
      <w:spacing w:after="0" w:lineRule="auto"/>
      <w:rPr>
        <w:color w:val="000000"/>
      </w:rPr>
    </w:pPr>
    <w:r w:rsidRPr="00000000" w:rsidDel="00000000" w:rsid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>
    <w:pPr>
      <w:tabs>
        <w:tab w:val="center" w:leader="none" w:pos="4513"/>
        <w:tab w:val="right" w:leader="none" w:pos="9026"/>
      </w:tabs>
      <w:spacing w:after="0" w:lineRule="auto"/>
      <w:jc w:val="center"/>
      <w:rPr>
        <w:b w:val="1"/>
        <w:color w:val="1f497d"/>
        <w:sz w:val="28"/>
        <w:szCs w:val="28"/>
      </w:rPr>
    </w:pPr>
    <w:r w:rsidRPr="00000000" w:rsidDel="00000000" w:rsidR="00000000">
      <w:rPr>
        <w:b w:val="1"/>
        <w:color w:val="1f497d"/>
        <w:sz w:val="28"/>
        <w:szCs w:val="28"/>
        <w:vertAlign w:val="baseline"/>
        <w:rtl w:val="0"/>
      </w:rPr>
      <w:t xml:space="preserve">Zmiešané multilógy: posilnenie transformácie a inovácie vo vysokoškolskom vzdelávaní</w:t>
    </w:r>
    <w:r w:rsidRPr="00000000" w:rsidDel="00000000" w:rsidR="00000000">
      <w:rPr>
        <w:rtl w:val="0"/>
      </w:rPr>
    </w:r>
    <w:r w:rsidRPr="00000000" w:rsidDel="00000000" w:rsidR="00000000">
      <w:drawing>
        <wp:anchor distT="0" distB="0" distL="114300" distR="114300" simplePos="0" relativeHeight="0" behindDoc="0" locked="0" layoutInCell="1" hidden="0" allowOverlap="1">
          <wp:simplePos x="0" y="0"/>
          <wp:positionH relativeFrom="column">
            <wp:posOffset>-908049</wp:posOffset>
          </wp:positionH>
          <wp:positionV relativeFrom="paragraph">
            <wp:posOffset>-354329</wp:posOffset>
          </wp:positionV>
          <wp:extent cx="1720850" cy="490855"/>
          <wp:effectExtent l="0" t="0" r="0" b="0"/>
          <wp:wrapSquare wrapText="bothSides" distT="0" distB="0" distL="114300" distR="114300"/>
          <wp:docPr id="4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l="0" t="0" r="0" b="0"/>
                  <a:stretch>
                    <a:fillRect/>
                  </a:stretch>
                </pic:blipFill>
                <pic:spPr>
                  <a:xfrm>
                    <a:off x="0" y="0"/>
                    <a:ext cx="1720850" cy="490855"/>
                  </a:xfrm>
                  <a:prstGeom prst="rect"/>
                  <a:ln/>
                </pic:spPr>
              </pic:pic>
            </a:graphicData>
          </a:graphic>
        </wp:anchor>
      </w:drawing>
    </w:r>
    <w:r w:rsidRPr="00000000" w:rsidDel="00000000" w:rsidR="00000000">
      <w:drawing>
        <wp:anchor distT="0" distB="0" distL="114300" distR="114300" simplePos="0" relativeHeight="0" behindDoc="0" locked="0" layoutInCell="1" hidden="0" allowOverlap="1">
          <wp:simplePos x="0" y="0"/>
          <wp:positionH relativeFrom="column">
            <wp:posOffset>5638800</wp:posOffset>
          </wp:positionH>
          <wp:positionV relativeFrom="paragraph">
            <wp:posOffset>-411479</wp:posOffset>
          </wp:positionV>
          <wp:extent cx="885600" cy="885600"/>
          <wp:effectExtent l="0" t="0" r="0" b="0"/>
          <wp:wrapSquare wrapText="bothSides" distT="0" distB="0" distL="114300" distR="114300"/>
          <wp:docPr id="5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0" t="0" r="0" b="0"/>
                  <a:stretch>
                    <a:fillRect/>
                  </a:stretch>
                </pic:blipFill>
                <pic:spPr>
                  <a:xfrm>
                    <a:off x="0" y="0"/>
                    <a:ext cx="885600" cy="88560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Pr="00000000" w:rsidR="00000000" w:rsidDel="00000000" w:rsidP="00000000" w:rsidRDefault="00000000" w14:paraId="00000040">
    <w:pPr>
      <w:pBdr>
        <w:top w:val="nil" w:sz="0" w:space="0"/>
        <w:left w:val="nil" w:sz="0" w:space="0"/>
        <w:bottom w:val="nil" w:sz="0" w:space="0"/>
        <w:right w:val="nil" w:sz="0" w:space="0"/>
        <w:between w:val="nil" w:sz="0" w:space="0"/>
      </w:pBdr>
      <w:tabs>
        <w:tab w:val="center" w:leader="none" w:pos="4513"/>
        <w:tab w:val="right" w:leader="none" w:pos="9026"/>
      </w:tabs>
      <w:spacing w:after="0" w:lineRule="auto"/>
      <w:rPr>
        <w:color w:val="000000"/>
      </w:rPr>
    </w:pPr>
    <w:r w:rsidRPr="00000000" w:rsidDel="00000000" w:rsid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Calibri" w:hAnsi="Calibri" w:eastAsia="Calibri" w:cs="Calibri"/>
        <w:lang w:val="en-IE"/>
      </w:rPr>
    </w:rPrDefault>
    <w:pPrDefault>
      <w:pPr>
        <w:spacing w:after="120" w:lineRule="auto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before="240" w:after="60" w:lineRule="auto"/>
      <w:jc w:val="left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spacing w:before="240" w:after="80" w:lineRule="auto"/>
      <w:jc w:val="left"/>
    </w:pPr>
    <w:rPr>
      <w:smallCaps w:val="1"/>
      <w:sz w:val="28"/>
      <w:szCs w:val="28"/>
    </w:rPr>
  </w:style>
  <w:style w:type="paragraph" w:styleId="Heading3">
    <w:name w:val="heading 3"/>
    <w:basedOn w:val="Normal"/>
    <w:next w:val="Normal"/>
    <w:pPr>
      <w:spacing w:after="0" w:lineRule="auto"/>
      <w:jc w:val="left"/>
    </w:pPr>
    <w:rPr>
      <w:b w:val="1"/>
      <w:i w:val="1"/>
    </w:rPr>
  </w:style>
  <w:style w:type="paragraph" w:styleId="Heading4">
    <w:name w:val="heading 4"/>
    <w:basedOn w:val="Normal"/>
    <w:next w:val="Normal"/>
    <w:pPr>
      <w:spacing w:before="240" w:after="0" w:lineRule="auto"/>
      <w:jc w:val="left"/>
    </w:pPr>
    <w:rPr>
      <w:smallCaps w:val="1"/>
      <w:sz w:val="22"/>
      <w:szCs w:val="22"/>
    </w:rPr>
  </w:style>
  <w:style w:type="paragraph" w:styleId="Heading5">
    <w:name w:val="heading 5"/>
    <w:basedOn w:val="Normal"/>
    <w:next w:val="Normal"/>
    <w:pPr>
      <w:spacing w:before="200" w:after="0" w:lineRule="auto"/>
      <w:jc w:val="left"/>
    </w:pPr>
    <w:rPr>
      <w:smallCaps w:val="1"/>
      <w:color w:val="988307"/>
      <w:sz w:val="22"/>
      <w:szCs w:val="22"/>
    </w:rPr>
  </w:style>
  <w:style w:type="paragraph" w:styleId="Heading6">
    <w:name w:val="heading 6"/>
    <w:basedOn w:val="Normal"/>
    <w:next w:val="Normal"/>
    <w:pPr>
      <w:spacing w:after="0" w:lineRule="auto"/>
      <w:jc w:val="left"/>
    </w:pPr>
    <w:rPr>
      <w:smallCaps w:val="1"/>
      <w:color w:val="ccaf0a"/>
      <w:sz w:val="22"/>
      <w:szCs w:val="22"/>
    </w:rPr>
  </w:style>
  <w:style w:type="paragraph" w:styleId="Title">
    <w:name w:val="Title"/>
    <w:basedOn w:val="Normal"/>
    <w:next w:val="Normal"/>
    <w:pPr>
      <w:pBdr>
        <w:top w:val="single" w:color="ccaf0a" w:sz="12" w:space="1"/>
      </w:pBdr>
      <w:spacing w:after="60" w:lineRule="auto"/>
      <w:jc w:val="left"/>
    </w:pPr>
    <w:rPr>
      <w:rFonts w:ascii="Quattrocento Sans" w:hAnsi="Quattrocento Sans" w:eastAsia="Quattrocento Sans" w:cs="Quattrocento Sans"/>
      <w:sz w:val="36"/>
      <w:szCs w:val="36"/>
    </w:rPr>
  </w:style>
  <w:style w:type="paragraph" w:styleId="Standard" w:default="1">
    <w:name w:val="Normal"/>
    <w:qFormat w:val="1"/>
  </w:style>
  <w:style w:type="paragraph" w:styleId="berschrift1">
    <w:name w:val="heading 1"/>
    <w:basedOn w:val="Standard"/>
    <w:next w:val="Standard"/>
    <w:uiPriority w:val="9"/>
    <w:qFormat w:val="1"/>
    <w:pPr>
      <w:spacing w:before="240" w:after="60"/>
      <w:jc w:val="left"/>
      <w:outlineLvl w:val="0"/>
    </w:pPr>
    <w:rPr>
      <w:b w:val="1"/>
      <w:sz w:val="24"/>
      <w:szCs w:val="24"/>
    </w:rPr>
  </w:style>
  <w:style w:type="paragraph" w:styleId="berschrift2">
    <w:name w:val="heading 2"/>
    <w:basedOn w:val="Standard"/>
    <w:next w:val="Standard"/>
    <w:uiPriority w:val="9"/>
    <w:semiHidden w:val="1"/>
    <w:unhideWhenUsed w:val="1"/>
    <w:qFormat w:val="1"/>
    <w:pPr>
      <w:spacing w:before="240" w:after="80"/>
      <w:jc w:val="left"/>
      <w:outlineLvl w:val="1"/>
    </w:pPr>
    <w:rPr>
      <w:smallCaps w:val="1"/>
      <w:sz w:val="28"/>
      <w:szCs w:val="28"/>
    </w:rPr>
  </w:style>
  <w:style w:type="paragraph" w:styleId="berschrift3">
    <w:name w:val="heading 3"/>
    <w:basedOn w:val="Standard"/>
    <w:next w:val="Standard"/>
    <w:uiPriority w:val="9"/>
    <w:semiHidden w:val="1"/>
    <w:unhideWhenUsed w:val="1"/>
    <w:qFormat w:val="1"/>
    <w:pPr>
      <w:spacing w:after="0"/>
      <w:jc w:val="left"/>
      <w:outlineLvl w:val="2"/>
    </w:pPr>
    <w:rPr>
      <w:b w:val="1"/>
      <w:i w:val="1"/>
    </w:rPr>
  </w:style>
  <w:style w:type="paragraph" w:styleId="berschrift4">
    <w:name w:val="heading 4"/>
    <w:basedOn w:val="Standard"/>
    <w:next w:val="Standard"/>
    <w:uiPriority w:val="9"/>
    <w:semiHidden w:val="1"/>
    <w:unhideWhenUsed w:val="1"/>
    <w:qFormat w:val="1"/>
    <w:pPr>
      <w:spacing w:before="240" w:after="0"/>
      <w:jc w:val="left"/>
      <w:outlineLvl w:val="3"/>
    </w:pPr>
    <w:rPr>
      <w:smallCaps w:val="1"/>
      <w:sz w:val="22"/>
      <w:szCs w:val="22"/>
    </w:rPr>
  </w:style>
  <w:style w:type="paragraph" w:styleId="berschrift5">
    <w:name w:val="heading 5"/>
    <w:basedOn w:val="Standard"/>
    <w:next w:val="Standard"/>
    <w:uiPriority w:val="9"/>
    <w:semiHidden w:val="1"/>
    <w:unhideWhenUsed w:val="1"/>
    <w:qFormat w:val="1"/>
    <w:pPr>
      <w:spacing w:before="200" w:after="0"/>
      <w:jc w:val="left"/>
      <w:outlineLvl w:val="4"/>
    </w:pPr>
    <w:rPr>
      <w:smallCaps w:val="1"/>
      <w:color w:val="988307"/>
      <w:sz w:val="22"/>
      <w:szCs w:val="22"/>
    </w:rPr>
  </w:style>
  <w:style w:type="paragraph" w:styleId="berschrift6">
    <w:name w:val="heading 6"/>
    <w:basedOn w:val="Standard"/>
    <w:next w:val="Standard"/>
    <w:uiPriority w:val="9"/>
    <w:semiHidden w:val="1"/>
    <w:unhideWhenUsed w:val="1"/>
    <w:qFormat w:val="1"/>
    <w:pPr>
      <w:spacing w:after="0"/>
      <w:jc w:val="left"/>
      <w:outlineLvl w:val="5"/>
    </w:pPr>
    <w:rPr>
      <w:smallCaps w:val="1"/>
      <w:color w:val="ccaf0a"/>
      <w:sz w:val="22"/>
      <w:szCs w:val="22"/>
    </w:rPr>
  </w:style>
  <w:style w:type="character" w:styleId="Absatz-Standardschriftart" w:default="1">
    <w:name w:val="Default Paragraph Font"/>
    <w:uiPriority w:val="1"/>
    <w:semiHidden w:val="1"/>
    <w:unhideWhenUsed w:val="1"/>
  </w:style>
  <w:style w:type="table" w:styleId="NormaleTabel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KeineListe" w:default="1">
    <w:name w:val="No List"/>
    <w:uiPriority w:val="99"/>
    <w:semiHidden w:val="1"/>
    <w:unhideWhenUsed w:val="1"/>
  </w:style>
  <w:style w:type="paragraph" w:styleId="Titel">
    <w:name w:val="Title"/>
    <w:basedOn w:val="Standard"/>
    <w:next w:val="Standard"/>
    <w:uiPriority w:val="10"/>
    <w:qFormat w:val="1"/>
    <w:pPr>
      <w:pBdr>
        <w:top w:val="single" w:color="ccaf0a" w:sz="12" w:space="1"/>
      </w:pBdr>
      <w:spacing w:after="60"/>
      <w:jc w:val="left"/>
    </w:pPr>
    <w:rPr>
      <w:rFonts w:ascii="Quattrocento Sans" w:hAnsi="Quattrocento Sans" w:eastAsia="Quattrocento Sans" w:cs="Quattrocento Sans"/>
      <w:sz w:val="36"/>
      <w:szCs w:val="36"/>
    </w:rPr>
  </w:style>
  <w:style w:type="paragraph" w:styleId="Untertitel">
    <w:name w:val="Subtitle"/>
    <w:basedOn w:val="Standard"/>
    <w:next w:val="Standard"/>
    <w:uiPriority w:val="11"/>
    <w:qFormat w:val="1"/>
    <w:pPr>
      <w:spacing w:after="240"/>
      <w:jc w:val="left"/>
    </w:pPr>
    <w:rPr>
      <w:rFonts w:ascii="Quattrocento Sans" w:hAnsi="Quattrocento Sans" w:eastAsia="Quattrocento Sans" w:cs="Quattrocento Sans"/>
      <w:i w:val="1"/>
    </w:rPr>
  </w:style>
  <w:style w:type="table" w:styleId="a" w:customStyle="1">
    <w:basedOn w:val="NormaleTabelle"/>
    <w:pPr>
      <w:spacing w:after="0"/>
    </w:pPr>
    <w:tblPr>
      <w:tblStyleRowBandSize w:val="1"/>
      <w:tblStyleColBandSize w:val="1"/>
    </w:tblPr>
  </w:style>
  <w:style w:type="table" w:styleId="a0" w:customStyle="1">
    <w:basedOn w:val="NormaleTabelle"/>
    <w:pPr>
      <w:spacing w:after="0"/>
    </w:pPr>
    <w:tblPr>
      <w:tblStyleRowBandSize w:val="1"/>
      <w:tblStyleColBandSize w:val="1"/>
    </w:tblPr>
  </w:style>
  <w:style w:type="table" w:styleId="a1" w:customStyle="1">
    <w:basedOn w:val="NormaleTabelle"/>
    <w:pPr>
      <w:spacing w:after="0"/>
    </w:pPr>
    <w:tblPr>
      <w:tblStyleRowBandSize w:val="1"/>
      <w:tblStyleColBandSize w:val="1"/>
    </w:tblPr>
  </w:style>
  <w:style w:type="table" w:styleId="a2" w:customStyle="1">
    <w:basedOn w:val="NormaleTabelle"/>
    <w:pPr>
      <w:spacing w:after="0"/>
    </w:pPr>
    <w:tblPr>
      <w:tblStyleRowBandSize w:val="1"/>
      <w:tblStyleColBandSize w:val="1"/>
    </w:tblPr>
  </w:style>
  <w:style w:type="table" w:styleId="a3" w:customStyle="1">
    <w:basedOn w:val="NormaleTabelle"/>
    <w:pPr>
      <w:spacing w:after="0"/>
    </w:pPr>
    <w:tblPr>
      <w:tblStyleRowBandSize w:val="1"/>
      <w:tblStyleColBandSize w:val="1"/>
    </w:tblPr>
  </w:style>
  <w:style w:type="table" w:styleId="a4" w:customStyle="1">
    <w:basedOn w:val="NormaleTabelle"/>
    <w:pPr>
      <w:spacing w:after="0"/>
    </w:pPr>
    <w:tblPr>
      <w:tblStyleRowBandSize w:val="1"/>
      <w:tblStyleColBandSize w:val="1"/>
    </w:tblPr>
  </w:style>
  <w:style w:type="table" w:styleId="a5" w:customStyle="1">
    <w:basedOn w:val="NormaleTabelle"/>
    <w:pPr>
      <w:spacing w:after="0"/>
    </w:pPr>
    <w:tblPr>
      <w:tblStyleRowBandSize w:val="1"/>
      <w:tblStyleColBandSize w:val="1"/>
    </w:tblPr>
  </w:style>
  <w:style w:type="table" w:styleId="a6" w:customStyle="1">
    <w:basedOn w:val="NormaleTabelle"/>
    <w:pPr>
      <w:spacing w:after="0"/>
    </w:pPr>
    <w:tblPr>
      <w:tblStyleRowBandSize w:val="1"/>
      <w:tblStyleColBandSize w:val="1"/>
    </w:tblPr>
  </w:style>
  <w:style w:type="table" w:styleId="a7" w:customStyle="1">
    <w:basedOn w:val="NormaleTabelle"/>
    <w:pPr>
      <w:spacing w:after="0"/>
    </w:pPr>
    <w:tblPr>
      <w:tblStyleRowBandSize w:val="1"/>
      <w:tblStyleColBandSize w:val="1"/>
    </w:tblPr>
  </w:style>
  <w:style w:type="table" w:styleId="a8" w:customStyle="1">
    <w:basedOn w:val="NormaleTabelle"/>
    <w:pPr>
      <w:spacing w:after="0"/>
    </w:pPr>
    <w:tblPr>
      <w:tblStyleRowBandSize w:val="1"/>
      <w:tblStyleColBandSize w:val="1"/>
    </w:tblPr>
  </w:style>
  <w:style w:type="table" w:styleId="a9" w:customStyle="1">
    <w:basedOn w:val="NormaleTabelle"/>
    <w:pPr>
      <w:spacing w:after="0"/>
    </w:pPr>
    <w:tblPr>
      <w:tblStyleRowBandSize w:val="1"/>
      <w:tblStyleColBandSize w:val="1"/>
    </w:tblPr>
  </w:style>
  <w:style w:type="table" w:styleId="aa" w:customStyle="1">
    <w:basedOn w:val="NormaleTabelle"/>
    <w:pPr>
      <w:spacing w:after="0"/>
    </w:pPr>
    <w:tblPr>
      <w:tblStyleRowBandSize w:val="1"/>
      <w:tblStyleColBandSize w:val="1"/>
    </w:tblPr>
  </w:style>
  <w:style w:type="table" w:styleId="ab" w:customStyle="1">
    <w:basedOn w:val="NormaleTabelle"/>
    <w:pPr>
      <w:spacing w:after="0"/>
    </w:pPr>
    <w:tblPr>
      <w:tblStyleRowBandSize w:val="1"/>
      <w:tblStyleColBandSize w:val="1"/>
    </w:tblPr>
  </w:style>
  <w:style w:type="table" w:styleId="ac" w:customStyle="1">
    <w:basedOn w:val="NormaleTabelle"/>
    <w:pPr>
      <w:spacing w:after="0"/>
    </w:pPr>
    <w:tblPr>
      <w:tblStyleRowBandSize w:val="1"/>
      <w:tblStyleColBandSize w:val="1"/>
    </w:tblPr>
  </w:style>
  <w:style w:type="table" w:styleId="ad" w:customStyle="1">
    <w:basedOn w:val="NormaleTabelle"/>
    <w:pPr>
      <w:spacing w:after="0"/>
    </w:pPr>
    <w:tblPr>
      <w:tblStyleRowBandSize w:val="1"/>
      <w:tblStyleColBandSize w:val="1"/>
    </w:tblPr>
  </w:style>
  <w:style w:type="table" w:styleId="ae" w:customStyle="1">
    <w:basedOn w:val="NormaleTabelle"/>
    <w:pPr>
      <w:spacing w:after="0"/>
    </w:pPr>
    <w:tblPr>
      <w:tblStyleRowBandSize w:val="1"/>
      <w:tblStyleColBandSize w:val="1"/>
    </w:tblPr>
  </w:style>
  <w:style w:type="table" w:styleId="af" w:customStyle="1">
    <w:basedOn w:val="NormaleTabelle"/>
    <w:pPr>
      <w:spacing w:after="0"/>
    </w:pPr>
    <w:tblPr>
      <w:tblStyleRowBandSize w:val="1"/>
      <w:tblStyleColBandSize w:val="1"/>
    </w:tblPr>
  </w:style>
  <w:style w:type="table" w:styleId="af0" w:customStyle="1">
    <w:basedOn w:val="NormaleTabelle"/>
    <w:pPr>
      <w:spacing w:after="0"/>
    </w:pPr>
    <w:tblPr>
      <w:tblStyleRowBandSize w:val="1"/>
      <w:tblStyleColBandSize w:val="1"/>
    </w:tblPr>
  </w:style>
  <w:style w:type="table" w:styleId="af1" w:customStyle="1">
    <w:basedOn w:val="NormaleTabelle"/>
    <w:pPr>
      <w:spacing w:after="0"/>
    </w:pPr>
    <w:tblPr>
      <w:tblStyleRowBandSize w:val="1"/>
      <w:tblStyleColBandSize w:val="1"/>
    </w:tblPr>
  </w:style>
  <w:style w:type="table" w:styleId="af2" w:customStyle="1">
    <w:basedOn w:val="NormaleTabelle"/>
    <w:pPr>
      <w:spacing w:after="0"/>
    </w:pPr>
    <w:tblPr>
      <w:tblStyleRowBandSize w:val="1"/>
      <w:tblStyleColBandSize w:val="1"/>
    </w:tblPr>
  </w:style>
  <w:style w:type="table" w:styleId="af3" w:customStyle="1">
    <w:basedOn w:val="NormaleTabelle"/>
    <w:pPr>
      <w:spacing w:after="0"/>
    </w:pPr>
    <w:tblPr>
      <w:tblStyleRowBandSize w:val="1"/>
      <w:tblStyleColBandSize w:val="1"/>
    </w:tblPr>
  </w:style>
  <w:style w:type="table" w:styleId="af4" w:customStyle="1">
    <w:basedOn w:val="NormaleTabelle"/>
    <w:pPr>
      <w:spacing w:after="0"/>
    </w:pPr>
    <w:tblPr>
      <w:tblStyleRowBandSize w:val="1"/>
      <w:tblStyleColBandSize w:val="1"/>
    </w:tblPr>
  </w:style>
  <w:style w:type="table" w:styleId="af5" w:customStyle="1">
    <w:basedOn w:val="NormaleTabelle"/>
    <w:pPr>
      <w:spacing w:after="0"/>
    </w:pPr>
    <w:tblPr>
      <w:tblStyleRowBandSize w:val="1"/>
      <w:tblStyleColBandSize w:val="1"/>
    </w:tblPr>
  </w:style>
  <w:style w:type="table" w:styleId="af6" w:customStyle="1">
    <w:basedOn w:val="NormaleTabelle"/>
    <w:pPr>
      <w:spacing w:after="0"/>
    </w:pPr>
    <w:tblPr>
      <w:tblStyleRowBandSize w:val="1"/>
      <w:tblStyleColBandSize w:val="1"/>
    </w:tblPr>
  </w:style>
  <w:style w:type="table" w:styleId="af7" w:customStyle="1">
    <w:basedOn w:val="NormaleTabelle"/>
    <w:pPr>
      <w:spacing w:after="0"/>
    </w:pPr>
    <w:tblPr>
      <w:tblStyleRowBandSize w:val="1"/>
      <w:tblStyleColBandSize w:val="1"/>
    </w:tblPr>
  </w:style>
  <w:style w:type="table" w:styleId="af8" w:customStyle="1">
    <w:basedOn w:val="NormaleTabelle"/>
    <w:pPr>
      <w:spacing w:after="0"/>
    </w:pPr>
    <w:tblPr>
      <w:tblStyleRowBandSize w:val="1"/>
      <w:tblStyleColBandSize w:val="1"/>
    </w:tblPr>
  </w:style>
  <w:style w:type="table" w:styleId="af9" w:customStyle="1">
    <w:basedOn w:val="NormaleTabelle"/>
    <w:pPr>
      <w:spacing w:after="0"/>
    </w:pPr>
    <w:tblPr>
      <w:tblStyleRowBandSize w:val="1"/>
      <w:tblStyleColBandSize w:val="1"/>
    </w:tblPr>
  </w:style>
  <w:style w:type="table" w:styleId="afa" w:customStyle="1">
    <w:basedOn w:val="NormaleTabelle"/>
    <w:pPr>
      <w:spacing w:after="0"/>
    </w:pPr>
    <w:tblPr>
      <w:tblStyleRowBandSize w:val="1"/>
      <w:tblStyleColBandSize w:val="1"/>
    </w:tblPr>
  </w:style>
  <w:style w:type="table" w:styleId="afb" w:customStyle="1">
    <w:basedOn w:val="NormaleTabelle"/>
    <w:pPr>
      <w:spacing w:after="0"/>
    </w:pPr>
    <w:tblPr>
      <w:tblStyleRowBandSize w:val="1"/>
      <w:tblStyleColBandSize w:val="1"/>
    </w:tblPr>
  </w:style>
  <w:style w:type="table" w:styleId="afc" w:customStyle="1">
    <w:basedOn w:val="NormaleTabelle"/>
    <w:pPr>
      <w:spacing w:after="0"/>
    </w:pPr>
    <w:tblPr>
      <w:tblStyleRowBandSize w:val="1"/>
      <w:tblStyleColBandSize w:val="1"/>
    </w:tblPr>
  </w:style>
  <w:style w:type="table" w:styleId="afd" w:customStyle="1">
    <w:basedOn w:val="NormaleTabelle"/>
    <w:pPr>
      <w:spacing w:after="0"/>
    </w:pPr>
    <w:tblPr>
      <w:tblStyleRowBandSize w:val="1"/>
      <w:tblStyleColBandSize w:val="1"/>
    </w:tblPr>
  </w:style>
  <w:style w:type="table" w:styleId="afe" w:customStyle="1">
    <w:basedOn w:val="NormaleTabelle"/>
    <w:pPr>
      <w:spacing w:after="0"/>
    </w:pPr>
    <w:tblPr>
      <w:tblStyleRowBandSize w:val="1"/>
      <w:tblStyleColBandSize w:val="1"/>
    </w:tblPr>
  </w:style>
  <w:style w:type="table" w:styleId="aff" w:customStyle="1">
    <w:basedOn w:val="NormaleTabelle"/>
    <w:pPr>
      <w:spacing w:after="0"/>
    </w:pPr>
    <w:tblPr>
      <w:tblStyleRowBandSize w:val="1"/>
      <w:tblStyleColBandSize w:val="1"/>
    </w:tblPr>
  </w:style>
  <w:style w:type="table" w:styleId="aff0" w:customStyle="1">
    <w:basedOn w:val="NormaleTabelle"/>
    <w:pPr>
      <w:spacing w:after="0"/>
    </w:pPr>
    <w:tblPr>
      <w:tblStyleRowBandSize w:val="1"/>
      <w:tblStyleColBandSize w:val="1"/>
    </w:tblPr>
  </w:style>
  <w:style w:type="paragraph" w:styleId="Kommentartext">
    <w:name w:val="annotation text"/>
    <w:basedOn w:val="Standard"/>
    <w:link w:val="KommentartextZchn"/>
    <w:uiPriority w:val="99"/>
    <w:semiHidden w:val="1"/>
    <w:unhideWhenUsed w:val="1"/>
  </w:style>
  <w:style w:type="character" w:styleId="KommentartextZchn" w:customStyle="1">
    <w:name w:val="Kommentartext Zchn"/>
    <w:basedOn w:val="Absatz-Standardschriftart"/>
    <w:link w:val="Kommentartext"/>
    <w:uiPriority w:val="99"/>
    <w:semiHidden w:val="1"/>
  </w:style>
  <w:style w:type="character" w:styleId="Kommentarzeichen">
    <w:name w:val="annotation reference"/>
    <w:basedOn w:val="Absatz-Standardschriftart"/>
    <w:uiPriority w:val="99"/>
    <w:semiHidden w:val="1"/>
    <w:unhideWhenUsed w:val="1"/>
    <w:rPr>
      <w:sz w:val="16"/>
      <w:szCs w:val="16"/>
    </w:rPr>
  </w:style>
  <w:style w:type="paragraph" w:styleId="Sprechblasentext">
    <w:name w:val="Balloon Text"/>
    <w:basedOn w:val="Standard"/>
    <w:link w:val="SprechblasentextZchn"/>
    <w:uiPriority w:val="99"/>
    <w:semiHidden w:val="1"/>
    <w:unhideWhenUsed w:val="1"/>
    <w:rsid w:val="00DF650B"/>
    <w:pPr>
      <w:spacing w:after="0"/>
    </w:pPr>
    <w:rPr>
      <w:rFonts w:ascii="Segoe UI" w:hAnsi="Segoe UI" w:cs="Segoe UI"/>
      <w:sz w:val="18"/>
      <w:szCs w:val="18"/>
    </w:rPr>
  </w:style>
  <w:style w:type="character" w:styleId="SprechblasentextZchn" w:customStyle="1">
    <w:name w:val="Sprechblasentext Zchn"/>
    <w:basedOn w:val="Absatz-Standardschriftart"/>
    <w:link w:val="Sprechblasentext"/>
    <w:uiPriority w:val="99"/>
    <w:semiHidden w:val="1"/>
    <w:rsid w:val="00DF650B"/>
    <w:rPr>
      <w:rFonts w:ascii="Segoe UI" w:hAnsi="Segoe UI" w:cs="Segoe UI"/>
      <w:sz w:val="18"/>
      <w:szCs w:val="18"/>
    </w:rPr>
  </w:style>
  <w:style w:type="character" w:styleId="Hyperlink">
    <w:name w:val="Hyperlink"/>
    <w:basedOn w:val="Absatz-Standardschriftart"/>
    <w:uiPriority w:val="99"/>
    <w:unhideWhenUsed w:val="1"/>
    <w:rsid w:val="00F55370"/>
    <w:rPr>
      <w:color w:val="0000ff"/>
      <w:u w:val="single"/>
    </w:rPr>
  </w:style>
  <w:style w:type="table" w:styleId="aff1" w:customStyle="1">
    <w:basedOn w:val="NormaleTabelle"/>
    <w:pPr>
      <w:spacing w:after="0"/>
    </w:pPr>
    <w:tblPr>
      <w:tblStyleRowBandSize w:val="1"/>
      <w:tblStyleColBandSize w:val="1"/>
    </w:tblPr>
  </w:style>
  <w:style w:type="table" w:styleId="aff2" w:customStyle="1">
    <w:basedOn w:val="NormaleTabelle"/>
    <w:pPr>
      <w:spacing w:after="0"/>
    </w:pPr>
    <w:tblPr>
      <w:tblStyleRowBandSize w:val="1"/>
      <w:tblStyleColBandSize w:val="1"/>
    </w:tblPr>
  </w:style>
  <w:style w:type="table" w:styleId="aff3" w:customStyle="1">
    <w:basedOn w:val="NormaleTabelle"/>
    <w:pPr>
      <w:spacing w:after="0"/>
    </w:pPr>
    <w:tblPr>
      <w:tblStyleRowBandSize w:val="1"/>
      <w:tblStyleColBandSize w:val="1"/>
    </w:tblPr>
  </w:style>
  <w:style w:type="table" w:styleId="aff4" w:customStyle="1">
    <w:basedOn w:val="NormaleTabelle"/>
    <w:pPr>
      <w:spacing w:after="0"/>
    </w:pPr>
    <w:tblPr>
      <w:tblStyleRowBandSize w:val="1"/>
      <w:tblStyleColBandSize w:val="1"/>
    </w:tblPr>
  </w:style>
  <w:style w:type="table" w:styleId="aff5" w:customStyle="1">
    <w:basedOn w:val="NormaleTabelle"/>
    <w:pPr>
      <w:spacing w:after="0"/>
    </w:pPr>
    <w:tblPr>
      <w:tblStyleRowBandSize w:val="1"/>
      <w:tblStyleColBandSize w:val="1"/>
    </w:tblPr>
  </w:style>
  <w:style w:type="table" w:styleId="aff6" w:customStyle="1">
    <w:basedOn w:val="NormaleTabelle"/>
    <w:pPr>
      <w:spacing w:after="0"/>
    </w:pPr>
    <w:tblPr>
      <w:tblStyleRowBandSize w:val="1"/>
      <w:tblStyleColBandSize w:val="1"/>
    </w:tblPr>
  </w:style>
  <w:style w:type="table" w:styleId="Tabellenraster">
    <w:name w:val="Table Grid"/>
    <w:basedOn w:val="NormaleTabelle"/>
    <w:uiPriority w:val="39"/>
    <w:rsid w:val="00392608"/>
    <w:pPr>
      <w:spacing w:after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aff7" w:customStyle="1">
    <w:basedOn w:val="NormaleTabelle"/>
    <w:pPr>
      <w:spacing w:after="0"/>
    </w:pPr>
    <w:tblPr>
      <w:tblStyleRowBandSize w:val="1"/>
      <w:tblStyleColBandSize w:val="1"/>
    </w:tblPr>
  </w:style>
  <w:style w:type="table" w:styleId="aff8" w:customStyle="1">
    <w:basedOn w:val="NormaleTabelle"/>
    <w:pPr>
      <w:spacing w:after="0"/>
    </w:pPr>
    <w:tblPr>
      <w:tblStyleRowBandSize w:val="1"/>
      <w:tblStyleColBandSize w:val="1"/>
    </w:tblPr>
  </w:style>
  <w:style w:type="table" w:styleId="aff9" w:customStyle="1">
    <w:basedOn w:val="NormaleTabelle"/>
    <w:pPr>
      <w:spacing w:after="0"/>
    </w:pPr>
    <w:tblPr>
      <w:tblStyleRowBandSize w:val="1"/>
      <w:tblStyleColBandSize w:val="1"/>
    </w:tblPr>
  </w:style>
  <w:style w:type="table" w:styleId="affa" w:customStyle="1">
    <w:basedOn w:val="NormaleTabelle"/>
    <w:pPr>
      <w:spacing w:after="0"/>
    </w:pPr>
    <w:tblPr>
      <w:tblStyleRowBandSize w:val="1"/>
      <w:tblStyleColBandSize w:val="1"/>
    </w:tblPr>
  </w:style>
  <w:style w:type="table" w:styleId="affb" w:customStyle="1">
    <w:basedOn w:val="NormaleTabelle"/>
    <w:pPr>
      <w:spacing w:after="0"/>
    </w:pPr>
    <w:tblPr>
      <w:tblStyleRowBandSize w:val="1"/>
      <w:tblStyleColBandSize w:val="1"/>
    </w:tblPr>
  </w:style>
  <w:style w:type="table" w:styleId="affc" w:customStyle="1">
    <w:basedOn w:val="NormaleTabelle"/>
    <w:pPr>
      <w:spacing w:after="0"/>
    </w:pPr>
    <w:tblPr>
      <w:tblStyleRowBandSize w:val="1"/>
      <w:tblStyleColBandSize w:val="1"/>
    </w:tblPr>
  </w:style>
  <w:style w:type="paragraph" w:styleId="StandardWeb">
    <w:name w:val="Normal (Web)"/>
    <w:basedOn w:val="Standard"/>
    <w:uiPriority w:val="99"/>
    <w:semiHidden w:val="1"/>
    <w:unhideWhenUsed w:val="1"/>
    <w:rsid w:val="000D6EA3"/>
    <w:pPr>
      <w:spacing w:before="100" w:beforeAutospacing="1" w:after="100" w:afterAutospacing="1"/>
      <w:jc w:val="left"/>
    </w:pPr>
    <w:rPr>
      <w:rFonts w:ascii="Times New Roman" w:hAnsi="Times New Roman" w:eastAsia="Times New Roman" w:cs="Times New Roman"/>
      <w:sz w:val="24"/>
      <w:szCs w:val="24"/>
    </w:rPr>
  </w:style>
  <w:style w:type="paragraph" w:styleId="Listenabsatz">
    <w:name w:val="List Paragraph"/>
    <w:basedOn w:val="Standard"/>
    <w:uiPriority w:val="34"/>
    <w:qFormat w:val="1"/>
    <w:rsid w:val="000D6EA3"/>
    <w:pPr>
      <w:spacing w:after="160" w:line="256" w:lineRule="auto"/>
      <w:ind w:left="720"/>
      <w:contextualSpacing w:val="1"/>
      <w:jc w:val="left"/>
    </w:pPr>
    <w:rPr>
      <w:rFonts w:asciiTheme="minorHAnsi" w:hAnsiTheme="minorHAnsi" w:eastAsiaTheme="minorHAnsi" w:cstheme="minorBidi"/>
      <w:sz w:val="22"/>
      <w:szCs w:val="22"/>
      <w:lang w:eastAsia="en-US"/>
    </w:rPr>
  </w:style>
  <w:style w:type="paragraph" w:styleId="berarbeitung">
    <w:name w:val="Revision"/>
    <w:hidden w:val="1"/>
    <w:uiPriority w:val="99"/>
    <w:semiHidden w:val="1"/>
    <w:rsid w:val="00AB5BA3"/>
    <w:pPr>
      <w:spacing w:after="0"/>
      <w:jc w:val="left"/>
    </w:pPr>
  </w:style>
  <w:style w:type="character" w:styleId="UnresolvedMention1" w:customStyle="1">
    <w:name w:val="Unresolved Mention1"/>
    <w:basedOn w:val="Absatz-Standardschriftart"/>
    <w:uiPriority w:val="99"/>
    <w:semiHidden w:val="1"/>
    <w:unhideWhenUsed w:val="1"/>
    <w:rsid w:val="00AB5BA3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 w:val="1"/>
    <w:unhideWhenUsed w:val="1"/>
    <w:rsid w:val="00822DC7"/>
    <w:rPr>
      <w:color w:val="800080" w:themeColor="followedHyperlink"/>
      <w:u w:val="singl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 w:val="1"/>
    <w:unhideWhenUsed w:val="1"/>
    <w:rsid w:val="00B10ECF"/>
    <w:rPr>
      <w:b w:val="1"/>
      <w:bCs w:val="1"/>
    </w:rPr>
  </w:style>
  <w:style w:type="character" w:styleId="KommentarthemaZchn" w:customStyle="1">
    <w:name w:val="Kommentarthema Zchn"/>
    <w:basedOn w:val="KommentartextZchn"/>
    <w:link w:val="Kommentarthema"/>
    <w:uiPriority w:val="99"/>
    <w:semiHidden w:val="1"/>
    <w:rsid w:val="00B10ECF"/>
    <w:rPr>
      <w:b w:val="1"/>
      <w:bCs w:val="1"/>
    </w:rPr>
  </w:style>
  <w:style w:type="paragraph" w:styleId="Subtitle">
    <w:name w:val="Subtitle"/>
    <w:basedOn w:val="Normal"/>
    <w:next w:val="Normal"/>
    <w:pPr>
      <w:spacing w:after="240" w:lineRule="auto"/>
      <w:jc w:val="left"/>
    </w:pPr>
    <w:rPr>
      <w:rFonts w:ascii="Quattrocento Sans" w:hAnsi="Quattrocento Sans" w:eastAsia="Quattrocento Sans" w:cs="Quattrocento Sans"/>
      <w:i w:val="1"/>
    </w:rPr>
  </w:style>
  <w:style w:type="table" w:styleId="Table1">
    <w:basedOn w:val="TableNormal"/>
    <w:pPr>
      <w:spacing w:after="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pPr>
      <w:spacing w:after="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3.xml"/><Relationship Id="rId10" Type="http://schemas.openxmlformats.org/officeDocument/2006/relationships/footer" Target="footer2.xml"/><Relationship Id="rId12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3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QuattrocentoSans-regular.ttf"/><Relationship Id="rId2" Type="http://schemas.openxmlformats.org/officeDocument/2006/relationships/font" Target="fonts/QuattrocentoSans-bold.ttf"/><Relationship Id="rId3" Type="http://schemas.openxmlformats.org/officeDocument/2006/relationships/font" Target="fonts/QuattrocentoSans-italic.ttf"/><Relationship Id="rId4" Type="http://schemas.openxmlformats.org/officeDocument/2006/relationships/font" Target="fonts/QuattrocentoSans-bold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qBm1gJBvZ0QGY1zwClg6c79InMw==">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terms:created xsi:type="dcterms:W3CDTF">2024-07-10T14:54:00.0000000Z</dcterms:created>
  <keywords>, docId:772C493181F76663AAC1AB70A22A14AB</keywords>
</coreProperties>
</file>